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D342" w14:textId="77777777" w:rsidR="00807184" w:rsidRDefault="00EA4DF7">
      <w:pPr>
        <w:spacing w:after="182" w:line="259" w:lineRule="auto"/>
        <w:ind w:left="0" w:right="1" w:firstLine="0"/>
        <w:jc w:val="center"/>
      </w:pPr>
      <w:bookmarkStart w:id="0" w:name="_GoBack"/>
      <w:bookmarkEnd w:id="0"/>
      <w:r>
        <w:rPr>
          <w:b/>
          <w:sz w:val="28"/>
        </w:rPr>
        <w:t xml:space="preserve">Directory Information Public Notice </w:t>
      </w:r>
    </w:p>
    <w:p w14:paraId="313E6591" w14:textId="77777777" w:rsidR="00807184" w:rsidRDefault="00EA4DF7">
      <w:pPr>
        <w:ind w:left="-5"/>
      </w:pPr>
      <w:r>
        <w:t xml:space="preserve">Cameron County Education Initiative Inc.  (hereby known as “the school”) reserves the right to disclose directory information without gaining prior permission from the student or parent.   </w:t>
      </w:r>
    </w:p>
    <w:p w14:paraId="41CB364E" w14:textId="77777777" w:rsidR="00807184" w:rsidRDefault="00EA4DF7">
      <w:pPr>
        <w:ind w:left="-5"/>
      </w:pPr>
      <w:r>
        <w:t xml:space="preserve">The types of personally identifiable information that the school has designated as Directory information includes, but is not limited to, the student's name; address; telephone listing; electronic mail address; photograph; date and place of birth; major field of study; grade level; enrollment status (e.g., undergraduate or graduate, full-time or part-time); dates of attendance; participation in officially recognized activities and sports; weight and height of members of athletic teams; degrees, honors, and awards received; and the most recent educational agency or institution attended. </w:t>
      </w:r>
    </w:p>
    <w:p w14:paraId="2BEF24E1" w14:textId="77777777" w:rsidR="00807184" w:rsidRDefault="00EA4DF7">
      <w:pPr>
        <w:ind w:left="-5"/>
      </w:pPr>
      <w:r>
        <w:t xml:space="preserve">You have the right to refuse to let the school designate any or all of those types of information about the you as directory information; and </w:t>
      </w:r>
    </w:p>
    <w:p w14:paraId="10669DB7" w14:textId="77777777" w:rsidR="00807184" w:rsidRDefault="00EA4DF7">
      <w:pPr>
        <w:ind w:left="-5"/>
      </w:pPr>
      <w:r>
        <w:t xml:space="preserve"> In order to “opt out” of this disclosure, the parent or eligible student must provide written notice to the Campus Director at the time of enrollment.  Should the parent or eligible student decide to “opt out” after enrollment, written notice must be given to the Campus Director and a 30 day period from date of notice will ensue before the “opt out” is effective.   </w:t>
      </w:r>
    </w:p>
    <w:p w14:paraId="4BBD1E04" w14:textId="77777777" w:rsidR="00807184" w:rsidRDefault="00EA4DF7">
      <w:pPr>
        <w:ind w:left="-5"/>
      </w:pPr>
      <w:r>
        <w:t xml:space="preserve">The school reserves the right to disclose directory information about former students </w:t>
      </w:r>
      <w:r>
        <w:rPr>
          <w:i/>
        </w:rPr>
        <w:t>without</w:t>
      </w:r>
      <w:r>
        <w:t xml:space="preserve"> complying with the notice and opt out condition.  However, the school will continue to honor any valid request to opt out of the disclosure of directory information made while a student was in attendance unless the student rescinds the opt out request. </w:t>
      </w:r>
    </w:p>
    <w:p w14:paraId="3135638F" w14:textId="77777777" w:rsidR="00807184" w:rsidRDefault="00EA4DF7">
      <w:pPr>
        <w:spacing w:after="310"/>
        <w:ind w:left="-5"/>
      </w:pPr>
      <w:r>
        <w:t xml:space="preserve">A parent or eligible student </w:t>
      </w:r>
      <w:r>
        <w:rPr>
          <w:i/>
        </w:rPr>
        <w:t>may not use</w:t>
      </w:r>
      <w:r>
        <w:t xml:space="preserve"> the right under paragraph of this section to opt out of directory information disclosures to— </w:t>
      </w:r>
    </w:p>
    <w:p w14:paraId="68393233" w14:textId="77777777" w:rsidR="00807184" w:rsidRDefault="00EA4DF7">
      <w:pPr>
        <w:numPr>
          <w:ilvl w:val="0"/>
          <w:numId w:val="1"/>
        </w:numPr>
        <w:spacing w:after="69"/>
        <w:ind w:hanging="360"/>
      </w:pPr>
      <w:r>
        <w:t xml:space="preserve">Prevent an educational agency or institution from disclosing or requiring a student to disclose the student's name, identifier, or institutional email address in a class in which the student is enrolled; or </w:t>
      </w:r>
    </w:p>
    <w:p w14:paraId="7547B2C7" w14:textId="77777777" w:rsidR="00807184" w:rsidRDefault="00EA4DF7">
      <w:pPr>
        <w:numPr>
          <w:ilvl w:val="0"/>
          <w:numId w:val="1"/>
        </w:numPr>
        <w:spacing w:after="0"/>
        <w:ind w:hanging="360"/>
      </w:pPr>
      <w:r>
        <w:t xml:space="preserve">Prevent an educational agency or institution from requiring a student to wear, to display publicly, or to disclose a student ID card or badge that exhibits information that may be designated as directory information under § 99.3 and that has been properly designated by the educational agency or institution as directory information in the public notice provided under paragraph (a)(1) of this section. </w:t>
      </w:r>
    </w:p>
    <w:p w14:paraId="5AA27DD8" w14:textId="77777777" w:rsidR="00807184" w:rsidRDefault="00EA4DF7">
      <w:pPr>
        <w:spacing w:after="208" w:line="259" w:lineRule="auto"/>
        <w:ind w:left="1080" w:firstLine="0"/>
      </w:pPr>
      <w:r>
        <w:rPr>
          <w:rFonts w:ascii="Times New Roman" w:eastAsia="Times New Roman" w:hAnsi="Times New Roman" w:cs="Times New Roman"/>
        </w:rPr>
        <w:t xml:space="preserve"> </w:t>
      </w:r>
    </w:p>
    <w:p w14:paraId="26C2A38F" w14:textId="77777777" w:rsidR="00807184" w:rsidRDefault="00EA4DF7">
      <w:pPr>
        <w:tabs>
          <w:tab w:val="center" w:pos="4680"/>
          <w:tab w:val="right" w:pos="9361"/>
        </w:tabs>
        <w:spacing w:after="0" w:line="259" w:lineRule="auto"/>
        <w:ind w:left="0" w:firstLine="0"/>
      </w:pPr>
      <w:r>
        <w:rPr>
          <w:sz w:val="22"/>
        </w:rPr>
        <w:t xml:space="preserve"> </w:t>
      </w:r>
      <w:r>
        <w:rPr>
          <w:sz w:val="22"/>
        </w:rPr>
        <w:tab/>
        <w:t xml:space="preserve"> </w:t>
      </w:r>
      <w:r>
        <w:rPr>
          <w:sz w:val="22"/>
        </w:rPr>
        <w:tab/>
      </w:r>
    </w:p>
    <w:sectPr w:rsidR="00807184">
      <w:headerReference w:type="even" r:id="rId7"/>
      <w:headerReference w:type="default" r:id="rId8"/>
      <w:footerReference w:type="default" r:id="rId9"/>
      <w:headerReference w:type="first" r:id="rId10"/>
      <w:pgSz w:w="12240" w:h="15840"/>
      <w:pgMar w:top="1440" w:right="1439"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66C6" w14:textId="77777777" w:rsidR="007C7082" w:rsidRDefault="007C7082" w:rsidP="00EA4DF7">
      <w:pPr>
        <w:spacing w:after="0" w:line="240" w:lineRule="auto"/>
      </w:pPr>
      <w:r>
        <w:separator/>
      </w:r>
    </w:p>
  </w:endnote>
  <w:endnote w:type="continuationSeparator" w:id="0">
    <w:p w14:paraId="48B5E290" w14:textId="77777777" w:rsidR="007C7082" w:rsidRDefault="007C7082" w:rsidP="00EA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69169713"/>
      <w:placeholder>
        <w:docPart w:val="3D73CDAFCDDC4DC6981E7B24AC86B2FF"/>
      </w:placeholder>
      <w:temporary/>
      <w:showingPlcHdr/>
      <w15:appearance w15:val="hidden"/>
    </w:sdtPr>
    <w:sdtEndPr/>
    <w:sdtContent>
      <w:p w14:paraId="6D177AF8" w14:textId="77777777" w:rsidR="00EA4DF7" w:rsidRDefault="00EA4DF7">
        <w:pPr>
          <w:pStyle w:val="Footer"/>
        </w:pPr>
        <w:r>
          <w:t>[Type here]</w:t>
        </w:r>
      </w:p>
    </w:sdtContent>
  </w:sdt>
  <w:p w14:paraId="38D56106" w14:textId="77777777" w:rsidR="00EA4DF7" w:rsidRDefault="00EA4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41D0" w14:textId="77777777" w:rsidR="007C7082" w:rsidRDefault="007C7082" w:rsidP="00EA4DF7">
      <w:pPr>
        <w:spacing w:after="0" w:line="240" w:lineRule="auto"/>
      </w:pPr>
      <w:r>
        <w:separator/>
      </w:r>
    </w:p>
  </w:footnote>
  <w:footnote w:type="continuationSeparator" w:id="0">
    <w:p w14:paraId="03875FAE" w14:textId="77777777" w:rsidR="007C7082" w:rsidRDefault="007C7082" w:rsidP="00EA4D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4F683" w14:textId="77777777" w:rsidR="00EA4DF7" w:rsidRDefault="007C7082">
    <w:pPr>
      <w:pStyle w:val="Header"/>
    </w:pPr>
    <w:r>
      <w:rPr>
        <w:noProof/>
      </w:rPr>
      <w:pict w14:anchorId="7BB94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595797" o:spid="_x0000_s2050" type="#_x0000_t75" style="position:absolute;left:0;text-align:left;margin-left:0;margin-top:0;width:467.75pt;height:237.85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51849" w14:textId="77777777" w:rsidR="00EA4DF7" w:rsidRDefault="007C7082">
    <w:pPr>
      <w:pStyle w:val="Header"/>
    </w:pPr>
    <w:r>
      <w:rPr>
        <w:noProof/>
      </w:rPr>
      <w:pict w14:anchorId="0CECE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595798" o:spid="_x0000_s2051" type="#_x0000_t75" style="position:absolute;left:0;text-align:left;margin-left:0;margin-top:0;width:467.75pt;height:237.85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CF9036" w14:textId="77777777" w:rsidR="00EA4DF7" w:rsidRDefault="007C7082">
    <w:pPr>
      <w:pStyle w:val="Header"/>
    </w:pPr>
    <w:r>
      <w:rPr>
        <w:noProof/>
      </w:rPr>
      <w:pict w14:anchorId="766E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595796" o:spid="_x0000_s2049" type="#_x0000_t75" style="position:absolute;left:0;text-align:left;margin-left:0;margin-top:0;width:467.75pt;height:237.85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51C11"/>
    <w:multiLevelType w:val="hybridMultilevel"/>
    <w:tmpl w:val="B936F178"/>
    <w:lvl w:ilvl="0" w:tplc="3BDE29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E8B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63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E862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EE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423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C1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C296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2A92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84"/>
    <w:rsid w:val="007C7082"/>
    <w:rsid w:val="00807184"/>
    <w:rsid w:val="00A24F19"/>
    <w:rsid w:val="00EA4D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0BD0C"/>
  <w15:docId w15:val="{CCBD4F11-0C82-49A9-A16C-761DA105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38" w:line="243"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F7"/>
    <w:rPr>
      <w:rFonts w:ascii="Calibri" w:eastAsia="Calibri" w:hAnsi="Calibri" w:cs="Calibri"/>
      <w:color w:val="000000"/>
      <w:sz w:val="24"/>
    </w:rPr>
  </w:style>
  <w:style w:type="paragraph" w:styleId="Footer">
    <w:name w:val="footer"/>
    <w:basedOn w:val="Normal"/>
    <w:link w:val="FooterChar"/>
    <w:uiPriority w:val="99"/>
    <w:unhideWhenUsed/>
    <w:rsid w:val="00EA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F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73CDAFCDDC4DC6981E7B24AC86B2FF"/>
        <w:category>
          <w:name w:val="General"/>
          <w:gallery w:val="placeholder"/>
        </w:category>
        <w:types>
          <w:type w:val="bbPlcHdr"/>
        </w:types>
        <w:behaviors>
          <w:behavior w:val="content"/>
        </w:behaviors>
        <w:guid w:val="{5BD4BA94-7BC0-444B-BDFC-3DCB07898841}"/>
      </w:docPartPr>
      <w:docPartBody>
        <w:p w:rsidR="00124F9A" w:rsidRDefault="0025107E" w:rsidP="0025107E">
          <w:pPr>
            <w:pStyle w:val="3D73CDAFCDDC4DC6981E7B24AC86B2F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7E"/>
    <w:rsid w:val="00124F9A"/>
    <w:rsid w:val="0025107E"/>
    <w:rsid w:val="00C10F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3CDAFCDDC4DC6981E7B24AC86B2FF">
    <w:name w:val="3D73CDAFCDDC4DC6981E7B24AC86B2FF"/>
    <w:rsid w:val="00251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cp:lastModifiedBy>Tori Vallas</cp:lastModifiedBy>
  <cp:revision>2</cp:revision>
  <dcterms:created xsi:type="dcterms:W3CDTF">2017-08-18T16:58:00Z</dcterms:created>
  <dcterms:modified xsi:type="dcterms:W3CDTF">2017-08-18T16:58:00Z</dcterms:modified>
</cp:coreProperties>
</file>